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CA" w:rsidRPr="00BA614D" w:rsidRDefault="00930E90" w:rsidP="0032279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Audio</w:t>
      </w:r>
      <w:bookmarkStart w:id="0" w:name="_GoBack"/>
      <w:bookmarkEnd w:id="0"/>
      <w:r w:rsidR="0032279C" w:rsidRPr="00BA614D">
        <w:rPr>
          <w:b/>
          <w:sz w:val="36"/>
          <w:szCs w:val="36"/>
        </w:rPr>
        <w:t xml:space="preserve"> Reflections</w:t>
      </w:r>
    </w:p>
    <w:p w:rsidR="0032279C" w:rsidRDefault="0032279C" w:rsidP="0032279C">
      <w:pPr>
        <w:jc w:val="center"/>
      </w:pPr>
    </w:p>
    <w:p w:rsidR="0032279C" w:rsidRPr="00BA614D" w:rsidRDefault="00526F46" w:rsidP="0032279C">
      <w:pPr>
        <w:rPr>
          <w:rFonts w:ascii="Calibri" w:eastAsia="+mn-ea" w:hAnsi="Calibri" w:cs="+mn-cs"/>
          <w:b/>
          <w:color w:val="000000"/>
          <w:kern w:val="24"/>
          <w:sz w:val="32"/>
          <w:szCs w:val="32"/>
        </w:rPr>
      </w:pPr>
      <w:r w:rsidRPr="00BA614D">
        <w:rPr>
          <w:rFonts w:ascii="Calibri" w:eastAsia="+mn-ea" w:hAnsi="Calibri" w:cs="+mn-cs"/>
          <w:b/>
          <w:i/>
          <w:iCs/>
          <w:color w:val="000000"/>
          <w:kern w:val="24"/>
          <w:sz w:val="32"/>
          <w:szCs w:val="32"/>
        </w:rPr>
        <w:t>Improving Comprehension Through Text Discussion: What Does the Research Say?</w:t>
      </w:r>
      <w:r w:rsidRPr="00BA614D">
        <w:rPr>
          <w:rFonts w:ascii="Calibri" w:eastAsia="+mn-ea" w:hAnsi="Calibri" w:cs="+mn-cs"/>
          <w:b/>
          <w:color w:val="000000"/>
          <w:kern w:val="24"/>
          <w:sz w:val="32"/>
          <w:szCs w:val="32"/>
        </w:rPr>
        <w:t xml:space="preserve"> </w:t>
      </w:r>
      <w:r w:rsidR="00BA614D" w:rsidRPr="00BA614D">
        <w:rPr>
          <w:rFonts w:ascii="Calibri" w:eastAsia="+mn-ea" w:hAnsi="Calibri" w:cs="+mn-cs"/>
          <w:color w:val="000000"/>
          <w:kern w:val="24"/>
          <w:sz w:val="32"/>
          <w:szCs w:val="32"/>
        </w:rPr>
        <w:t xml:space="preserve">By Dr. Michael </w:t>
      </w:r>
      <w:proofErr w:type="spellStart"/>
      <w:r w:rsidR="00BA614D" w:rsidRPr="00BA614D">
        <w:rPr>
          <w:rFonts w:ascii="Calibri" w:eastAsia="+mn-ea" w:hAnsi="Calibri" w:cs="+mn-cs"/>
          <w:color w:val="000000"/>
          <w:kern w:val="24"/>
          <w:sz w:val="32"/>
          <w:szCs w:val="32"/>
        </w:rPr>
        <w:t>Kamil</w:t>
      </w:r>
      <w:proofErr w:type="spellEnd"/>
    </w:p>
    <w:p w:rsidR="00BA614D" w:rsidRPr="00BA614D" w:rsidRDefault="00BA614D" w:rsidP="0032279C">
      <w:pPr>
        <w:rPr>
          <w:sz w:val="32"/>
          <w:szCs w:val="32"/>
        </w:rPr>
      </w:pPr>
    </w:p>
    <w:p w:rsidR="0032279C" w:rsidRPr="00BA614D" w:rsidRDefault="00BA614D" w:rsidP="0032279C">
      <w:pPr>
        <w:rPr>
          <w:sz w:val="32"/>
          <w:szCs w:val="32"/>
        </w:rPr>
      </w:pPr>
      <w:r w:rsidRPr="00BA614D">
        <w:rPr>
          <w:sz w:val="32"/>
          <w:szCs w:val="32"/>
        </w:rPr>
        <w:t>Once you have listened, pause and take a few minutes to reflect on what you heard.</w:t>
      </w:r>
    </w:p>
    <w:p w:rsidR="00BA614D" w:rsidRPr="00BA614D" w:rsidRDefault="00BA614D" w:rsidP="0032279C">
      <w:pPr>
        <w:rPr>
          <w:sz w:val="32"/>
          <w:szCs w:val="32"/>
        </w:rPr>
      </w:pPr>
    </w:p>
    <w:p w:rsidR="0032279C" w:rsidRPr="00BA614D" w:rsidRDefault="00526F46" w:rsidP="00BA614D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A614D">
        <w:rPr>
          <w:sz w:val="32"/>
          <w:szCs w:val="32"/>
        </w:rPr>
        <w:t>Wha</w:t>
      </w:r>
      <w:r w:rsidR="00BA614D" w:rsidRPr="00BA614D">
        <w:rPr>
          <w:sz w:val="32"/>
          <w:szCs w:val="32"/>
        </w:rPr>
        <w:t>t is the purpose of each discussion approach?</w:t>
      </w:r>
    </w:p>
    <w:p w:rsidR="0032279C" w:rsidRPr="00BA614D" w:rsidRDefault="0032279C" w:rsidP="0032279C">
      <w:pPr>
        <w:pStyle w:val="ListParagraph"/>
        <w:rPr>
          <w:sz w:val="32"/>
          <w:szCs w:val="32"/>
        </w:rPr>
      </w:pPr>
      <w:r w:rsidRPr="00BA614D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0E86" w:rsidRPr="00BA614D" w:rsidRDefault="00BC0E86" w:rsidP="00BA614D">
      <w:pPr>
        <w:rPr>
          <w:sz w:val="32"/>
          <w:szCs w:val="32"/>
        </w:rPr>
      </w:pPr>
    </w:p>
    <w:p w:rsidR="0032279C" w:rsidRPr="00BA614D" w:rsidRDefault="00BE0DEE" w:rsidP="00526F4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A614D">
        <w:rPr>
          <w:sz w:val="32"/>
          <w:szCs w:val="32"/>
        </w:rPr>
        <w:t>Which approach</w:t>
      </w:r>
      <w:r w:rsidR="00526F46" w:rsidRPr="00BA614D">
        <w:rPr>
          <w:sz w:val="32"/>
          <w:szCs w:val="32"/>
        </w:rPr>
        <w:t xml:space="preserve"> develop</w:t>
      </w:r>
      <w:r w:rsidRPr="00BA614D">
        <w:rPr>
          <w:sz w:val="32"/>
          <w:szCs w:val="32"/>
        </w:rPr>
        <w:t>s students’ reading comprehension</w:t>
      </w:r>
      <w:r w:rsidR="00526F46" w:rsidRPr="00BA614D">
        <w:rPr>
          <w:sz w:val="32"/>
          <w:szCs w:val="32"/>
        </w:rPr>
        <w:t xml:space="preserve"> most effectively?</w:t>
      </w:r>
    </w:p>
    <w:p w:rsidR="0032279C" w:rsidRPr="00BA614D" w:rsidRDefault="00526F46" w:rsidP="00526F46">
      <w:pPr>
        <w:ind w:left="720"/>
        <w:rPr>
          <w:sz w:val="32"/>
          <w:szCs w:val="32"/>
        </w:rPr>
      </w:pPr>
      <w:r w:rsidRPr="00BA614D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6F46" w:rsidRPr="00BA614D" w:rsidRDefault="00526F46" w:rsidP="0032279C">
      <w:pPr>
        <w:rPr>
          <w:sz w:val="32"/>
          <w:szCs w:val="32"/>
        </w:rPr>
      </w:pPr>
    </w:p>
    <w:p w:rsidR="00526F46" w:rsidRPr="00BA614D" w:rsidRDefault="00BA0080" w:rsidP="00BA008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BA614D">
        <w:rPr>
          <w:sz w:val="32"/>
          <w:szCs w:val="32"/>
        </w:rPr>
        <w:t>What is a benefit to this approach?</w:t>
      </w:r>
    </w:p>
    <w:p w:rsidR="004763F2" w:rsidRPr="00BA614D" w:rsidRDefault="00BA0080" w:rsidP="00BA614D">
      <w:pPr>
        <w:pStyle w:val="ListParagraph"/>
        <w:rPr>
          <w:sz w:val="32"/>
          <w:szCs w:val="32"/>
        </w:rPr>
      </w:pPr>
      <w:r w:rsidRPr="00BA614D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3F2" w:rsidRDefault="004763F2" w:rsidP="0032279C">
      <w:pPr>
        <w:rPr>
          <w:sz w:val="28"/>
          <w:szCs w:val="28"/>
        </w:rPr>
      </w:pPr>
    </w:p>
    <w:sectPr w:rsidR="004763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D28E1"/>
    <w:multiLevelType w:val="hybridMultilevel"/>
    <w:tmpl w:val="95BE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9C"/>
    <w:rsid w:val="002868FD"/>
    <w:rsid w:val="0032279C"/>
    <w:rsid w:val="004763F2"/>
    <w:rsid w:val="00526F46"/>
    <w:rsid w:val="00561954"/>
    <w:rsid w:val="005829CA"/>
    <w:rsid w:val="00930E90"/>
    <w:rsid w:val="00BA0080"/>
    <w:rsid w:val="00BA614D"/>
    <w:rsid w:val="00BC0E86"/>
    <w:rsid w:val="00BE0DEE"/>
    <w:rsid w:val="00F8234B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Sarah Sayko</cp:lastModifiedBy>
  <cp:revision>12</cp:revision>
  <dcterms:created xsi:type="dcterms:W3CDTF">2012-05-11T14:08:00Z</dcterms:created>
  <dcterms:modified xsi:type="dcterms:W3CDTF">2012-06-05T19:09:00Z</dcterms:modified>
</cp:coreProperties>
</file>